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9639F" w14:textId="77777777" w:rsidR="00323B9C" w:rsidRDefault="00323B9C" w:rsidP="008E45A6">
      <w:pPr>
        <w:jc w:val="center"/>
        <w:rPr>
          <w:b/>
          <w:sz w:val="40"/>
          <w:szCs w:val="40"/>
        </w:rPr>
      </w:pPr>
      <w:r>
        <w:rPr>
          <w:noProof/>
        </w:rPr>
        <w:drawing>
          <wp:inline distT="0" distB="0" distL="0" distR="0" wp14:anchorId="3CD29EBF" wp14:editId="324950A6">
            <wp:extent cx="2828435" cy="1202992"/>
            <wp:effectExtent l="0" t="0" r="0" b="0"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05" cy="1215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AF985" w14:textId="592E435B" w:rsidR="00C54ABA" w:rsidRPr="00E5715C" w:rsidRDefault="00162B5B" w:rsidP="008E45A6">
      <w:pPr>
        <w:jc w:val="center"/>
        <w:rPr>
          <w:b/>
          <w:sz w:val="32"/>
          <w:szCs w:val="32"/>
        </w:rPr>
      </w:pPr>
      <w:r w:rsidRPr="00E5715C">
        <w:rPr>
          <w:b/>
          <w:sz w:val="32"/>
          <w:szCs w:val="32"/>
        </w:rPr>
        <w:t xml:space="preserve">School </w:t>
      </w:r>
      <w:r w:rsidR="005B5CF8" w:rsidRPr="00E5715C">
        <w:rPr>
          <w:b/>
          <w:sz w:val="32"/>
          <w:szCs w:val="32"/>
        </w:rPr>
        <w:t>Supply List 202</w:t>
      </w:r>
      <w:r w:rsidR="00FC1B11">
        <w:rPr>
          <w:b/>
          <w:sz w:val="32"/>
          <w:szCs w:val="32"/>
        </w:rPr>
        <w:t>4</w:t>
      </w:r>
      <w:r w:rsidR="005B5CF8" w:rsidRPr="00E5715C">
        <w:rPr>
          <w:b/>
          <w:sz w:val="32"/>
          <w:szCs w:val="32"/>
        </w:rPr>
        <w:t>-2</w:t>
      </w:r>
      <w:r w:rsidR="00FC1B11">
        <w:rPr>
          <w:b/>
          <w:sz w:val="32"/>
          <w:szCs w:val="32"/>
        </w:rPr>
        <w:t>5</w:t>
      </w:r>
    </w:p>
    <w:p w14:paraId="2E645774" w14:textId="325B646F" w:rsidR="002C5921" w:rsidRDefault="008E45A6" w:rsidP="00C54ABA">
      <w:pPr>
        <w:jc w:val="center"/>
        <w:rPr>
          <w:sz w:val="32"/>
          <w:szCs w:val="32"/>
          <w:u w:val="single"/>
        </w:rPr>
      </w:pPr>
      <w:r w:rsidRPr="00E5715C">
        <w:rPr>
          <w:sz w:val="32"/>
          <w:szCs w:val="32"/>
          <w:u w:val="single"/>
        </w:rPr>
        <w:t>Kindergarten</w:t>
      </w:r>
    </w:p>
    <w:p w14:paraId="06234FF7" w14:textId="05A465D2" w:rsidR="008E45A6" w:rsidRPr="00E5715C" w:rsidRDefault="00C54ABA" w:rsidP="00C54ABA">
      <w:pPr>
        <w:jc w:val="center"/>
        <w:rPr>
          <w:sz w:val="32"/>
          <w:szCs w:val="32"/>
          <w:u w:val="single"/>
        </w:rPr>
      </w:pPr>
      <w:r w:rsidRPr="00E5715C">
        <w:rPr>
          <w:sz w:val="32"/>
          <w:szCs w:val="32"/>
          <w:u w:val="single"/>
        </w:rPr>
        <w:t xml:space="preserve">Grade 1 English &amp; Grade 1 French Immersion </w:t>
      </w:r>
    </w:p>
    <w:p w14:paraId="3E38E9A4" w14:textId="3CC4B209" w:rsidR="00162B5B" w:rsidRDefault="00162B5B" w:rsidP="00162B5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ADCF07B" wp14:editId="5F6B21B7">
            <wp:extent cx="1333500" cy="1333500"/>
            <wp:effectExtent l="0" t="0" r="0" b="0"/>
            <wp:docPr id="5" name="Picture 5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F5048" w14:textId="19CF4EAE" w:rsidR="008E45A6" w:rsidRPr="00EA1726" w:rsidRDefault="008E45A6" w:rsidP="00162B5B">
      <w:pPr>
        <w:rPr>
          <w:sz w:val="24"/>
          <w:szCs w:val="24"/>
        </w:rPr>
      </w:pPr>
      <w:r w:rsidRPr="00EA1726">
        <w:rPr>
          <w:sz w:val="24"/>
          <w:szCs w:val="24"/>
        </w:rPr>
        <w:t xml:space="preserve">Your classroom teacher will be purchasing </w:t>
      </w:r>
      <w:r w:rsidR="005B5CF8" w:rsidRPr="005B5CF8">
        <w:rPr>
          <w:sz w:val="24"/>
          <w:szCs w:val="24"/>
        </w:rPr>
        <w:t xml:space="preserve">most of your child’s supplies that they will need for the school year. This </w:t>
      </w:r>
      <w:r w:rsidR="00511FD5">
        <w:rPr>
          <w:sz w:val="24"/>
          <w:szCs w:val="24"/>
        </w:rPr>
        <w:t xml:space="preserve">fee </w:t>
      </w:r>
      <w:r w:rsidR="005B5CF8" w:rsidRPr="005B5CF8">
        <w:rPr>
          <w:sz w:val="24"/>
          <w:szCs w:val="24"/>
        </w:rPr>
        <w:t xml:space="preserve">will cover </w:t>
      </w:r>
      <w:r w:rsidR="00511FD5" w:rsidRPr="00511FD5">
        <w:rPr>
          <w:sz w:val="24"/>
          <w:szCs w:val="24"/>
        </w:rPr>
        <w:t>items that will be used in the classroom, as well as other educational purposes</w:t>
      </w:r>
      <w:r w:rsidR="005B5CF8">
        <w:rPr>
          <w:sz w:val="24"/>
          <w:szCs w:val="24"/>
        </w:rPr>
        <w:t xml:space="preserve">. </w:t>
      </w:r>
      <w:r w:rsidR="00674EC8">
        <w:rPr>
          <w:sz w:val="24"/>
          <w:szCs w:val="24"/>
        </w:rPr>
        <w:t>The fee this year will be $5</w:t>
      </w:r>
      <w:r w:rsidR="00FC1B11">
        <w:rPr>
          <w:sz w:val="24"/>
          <w:szCs w:val="24"/>
        </w:rPr>
        <w:t>5</w:t>
      </w:r>
      <w:r w:rsidR="002C4683">
        <w:rPr>
          <w:sz w:val="24"/>
          <w:szCs w:val="24"/>
        </w:rPr>
        <w:t>.</w:t>
      </w:r>
      <w:r w:rsidR="00FC1B11">
        <w:rPr>
          <w:sz w:val="24"/>
          <w:szCs w:val="24"/>
        </w:rPr>
        <w:t>00</w:t>
      </w:r>
      <w:r w:rsidR="00846E6F">
        <w:rPr>
          <w:sz w:val="24"/>
          <w:szCs w:val="24"/>
        </w:rPr>
        <w:t xml:space="preserve">. </w:t>
      </w:r>
      <w:r w:rsidR="005B5CF8">
        <w:rPr>
          <w:sz w:val="24"/>
          <w:szCs w:val="24"/>
        </w:rPr>
        <w:t xml:space="preserve">This can be paid through </w:t>
      </w:r>
      <w:r w:rsidR="00F15FE2" w:rsidRPr="00EA1726">
        <w:rPr>
          <w:sz w:val="24"/>
          <w:szCs w:val="24"/>
        </w:rPr>
        <w:t>School Cash Online (</w:t>
      </w:r>
      <w:r w:rsidR="005B5CF8">
        <w:rPr>
          <w:sz w:val="24"/>
          <w:szCs w:val="24"/>
        </w:rPr>
        <w:t xml:space="preserve">Payments can be made starting </w:t>
      </w:r>
      <w:r w:rsidR="00AD160B">
        <w:rPr>
          <w:sz w:val="24"/>
          <w:szCs w:val="24"/>
        </w:rPr>
        <w:t>August 26</w:t>
      </w:r>
      <w:r w:rsidR="003D07E8">
        <w:rPr>
          <w:sz w:val="24"/>
          <w:szCs w:val="24"/>
        </w:rPr>
        <w:t>, 202</w:t>
      </w:r>
      <w:r w:rsidR="00AD160B">
        <w:rPr>
          <w:sz w:val="24"/>
          <w:szCs w:val="24"/>
        </w:rPr>
        <w:t>4</w:t>
      </w:r>
      <w:r w:rsidR="00876BEE">
        <w:rPr>
          <w:sz w:val="24"/>
          <w:szCs w:val="24"/>
        </w:rPr>
        <w:t>).</w:t>
      </w:r>
    </w:p>
    <w:p w14:paraId="49677DF9" w14:textId="77777777" w:rsidR="008E45A6" w:rsidRPr="00EA1726" w:rsidRDefault="008E45A6">
      <w:pPr>
        <w:rPr>
          <w:sz w:val="24"/>
          <w:szCs w:val="24"/>
        </w:rPr>
      </w:pPr>
      <w:r w:rsidRPr="00EA1726">
        <w:rPr>
          <w:sz w:val="24"/>
          <w:szCs w:val="24"/>
        </w:rPr>
        <w:t xml:space="preserve">You will need to purchase the following items: </w:t>
      </w:r>
    </w:p>
    <w:p w14:paraId="595146FC" w14:textId="3B0B8023" w:rsidR="00EC204C" w:rsidRPr="00EA1726" w:rsidRDefault="008E45A6" w:rsidP="00EC204C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EA1726">
        <w:rPr>
          <w:sz w:val="24"/>
          <w:szCs w:val="24"/>
        </w:rPr>
        <w:t xml:space="preserve">Large Book Bag </w:t>
      </w:r>
    </w:p>
    <w:p w14:paraId="3A14F363" w14:textId="6619D6B0" w:rsidR="008E45A6" w:rsidRPr="00EA1726" w:rsidRDefault="00EC204C" w:rsidP="00EC204C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EA1726">
        <w:rPr>
          <w:sz w:val="24"/>
          <w:szCs w:val="24"/>
        </w:rPr>
        <w:t>I</w:t>
      </w:r>
      <w:r w:rsidR="008E45A6" w:rsidRPr="00EA1726">
        <w:rPr>
          <w:sz w:val="24"/>
          <w:szCs w:val="24"/>
        </w:rPr>
        <w:t>ndoor Sneakers with Velcro fasteners</w:t>
      </w:r>
      <w:r w:rsidR="000F2DED">
        <w:rPr>
          <w:sz w:val="24"/>
          <w:szCs w:val="24"/>
        </w:rPr>
        <w:t xml:space="preserve"> (no black soles</w:t>
      </w:r>
      <w:r w:rsidR="009D7094">
        <w:rPr>
          <w:sz w:val="24"/>
          <w:szCs w:val="24"/>
        </w:rPr>
        <w:t xml:space="preserve">, </w:t>
      </w:r>
      <w:r w:rsidR="00AD160B">
        <w:rPr>
          <w:sz w:val="24"/>
          <w:szCs w:val="24"/>
        </w:rPr>
        <w:t xml:space="preserve">no </w:t>
      </w:r>
      <w:r w:rsidR="009D7094">
        <w:rPr>
          <w:sz w:val="24"/>
          <w:szCs w:val="24"/>
        </w:rPr>
        <w:t xml:space="preserve">crocs, </w:t>
      </w:r>
      <w:r w:rsidR="00AD160B">
        <w:rPr>
          <w:sz w:val="24"/>
          <w:szCs w:val="24"/>
        </w:rPr>
        <w:t xml:space="preserve">no </w:t>
      </w:r>
      <w:r w:rsidR="009D7094">
        <w:rPr>
          <w:sz w:val="24"/>
          <w:szCs w:val="24"/>
        </w:rPr>
        <w:t xml:space="preserve">flip flops, or </w:t>
      </w:r>
      <w:r w:rsidR="00AD160B">
        <w:rPr>
          <w:sz w:val="24"/>
          <w:szCs w:val="24"/>
        </w:rPr>
        <w:t xml:space="preserve">no </w:t>
      </w:r>
      <w:r w:rsidR="009D7094">
        <w:rPr>
          <w:sz w:val="24"/>
          <w:szCs w:val="24"/>
        </w:rPr>
        <w:t>sandals</w:t>
      </w:r>
      <w:r w:rsidR="000F2DED">
        <w:rPr>
          <w:sz w:val="24"/>
          <w:szCs w:val="24"/>
        </w:rPr>
        <w:t xml:space="preserve"> please)</w:t>
      </w:r>
    </w:p>
    <w:p w14:paraId="1EBAD5D6" w14:textId="5C7A1B5F" w:rsidR="00EC204C" w:rsidRPr="00EA1726" w:rsidRDefault="008E45A6" w:rsidP="00EC204C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EA1726">
        <w:rPr>
          <w:sz w:val="24"/>
          <w:szCs w:val="24"/>
        </w:rPr>
        <w:t>Lunch Box</w:t>
      </w:r>
    </w:p>
    <w:p w14:paraId="7EBF0195" w14:textId="4EF13957" w:rsidR="00EC204C" w:rsidRPr="00EA1726" w:rsidRDefault="00EC204C" w:rsidP="00EC204C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EA1726">
        <w:rPr>
          <w:sz w:val="24"/>
          <w:szCs w:val="24"/>
        </w:rPr>
        <w:t>One box of L</w:t>
      </w:r>
      <w:r w:rsidR="00C54ABA" w:rsidRPr="00EA1726">
        <w:rPr>
          <w:sz w:val="24"/>
          <w:szCs w:val="24"/>
        </w:rPr>
        <w:t>arge</w:t>
      </w:r>
      <w:r w:rsidR="002C4683">
        <w:rPr>
          <w:sz w:val="24"/>
          <w:szCs w:val="24"/>
        </w:rPr>
        <w:t xml:space="preserve"> Ziploc bags</w:t>
      </w:r>
      <w:r w:rsidR="009D7094">
        <w:rPr>
          <w:sz w:val="24"/>
          <w:szCs w:val="24"/>
        </w:rPr>
        <w:t xml:space="preserve"> and </w:t>
      </w:r>
      <w:r w:rsidR="002C4683">
        <w:rPr>
          <w:sz w:val="24"/>
          <w:szCs w:val="24"/>
        </w:rPr>
        <w:t xml:space="preserve">one box of </w:t>
      </w:r>
      <w:r w:rsidR="009D7094">
        <w:rPr>
          <w:sz w:val="24"/>
          <w:szCs w:val="24"/>
        </w:rPr>
        <w:t>sandwich</w:t>
      </w:r>
      <w:r w:rsidR="00C54ABA" w:rsidRPr="00EA1726">
        <w:rPr>
          <w:sz w:val="24"/>
          <w:szCs w:val="24"/>
        </w:rPr>
        <w:t xml:space="preserve"> </w:t>
      </w:r>
      <w:r w:rsidR="002C4683">
        <w:rPr>
          <w:sz w:val="24"/>
          <w:szCs w:val="24"/>
        </w:rPr>
        <w:t xml:space="preserve">size </w:t>
      </w:r>
      <w:r w:rsidR="00C54ABA" w:rsidRPr="00EA1726">
        <w:rPr>
          <w:sz w:val="24"/>
          <w:szCs w:val="24"/>
        </w:rPr>
        <w:t>Ziploc</w:t>
      </w:r>
      <w:r w:rsidR="008E45A6" w:rsidRPr="00EA1726">
        <w:rPr>
          <w:sz w:val="24"/>
          <w:szCs w:val="24"/>
        </w:rPr>
        <w:t xml:space="preserve"> bags</w:t>
      </w:r>
      <w:r w:rsidR="00876BEE">
        <w:rPr>
          <w:sz w:val="24"/>
          <w:szCs w:val="24"/>
        </w:rPr>
        <w:t xml:space="preserve"> </w:t>
      </w:r>
    </w:p>
    <w:p w14:paraId="331EDEAC" w14:textId="0CDE32BB" w:rsidR="00EC204C" w:rsidRDefault="00EC204C" w:rsidP="00EC204C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EA1726">
        <w:rPr>
          <w:sz w:val="24"/>
          <w:szCs w:val="24"/>
        </w:rPr>
        <w:t xml:space="preserve">2 boxes of </w:t>
      </w:r>
      <w:r w:rsidR="00C54ABA" w:rsidRPr="00EA1726">
        <w:rPr>
          <w:sz w:val="24"/>
          <w:szCs w:val="24"/>
        </w:rPr>
        <w:t>Kleenex</w:t>
      </w:r>
      <w:r w:rsidR="008E45A6" w:rsidRPr="00EA1726">
        <w:rPr>
          <w:sz w:val="24"/>
          <w:szCs w:val="24"/>
        </w:rPr>
        <w:t xml:space="preserve"> </w:t>
      </w:r>
    </w:p>
    <w:p w14:paraId="21785B90" w14:textId="4243187D" w:rsidR="00C54ABA" w:rsidRPr="00EA1726" w:rsidRDefault="00EC204C" w:rsidP="00EC204C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EA1726">
        <w:rPr>
          <w:sz w:val="24"/>
          <w:szCs w:val="24"/>
        </w:rPr>
        <w:t>A</w:t>
      </w:r>
      <w:r w:rsidR="00C54ABA" w:rsidRPr="00EA1726">
        <w:rPr>
          <w:sz w:val="24"/>
          <w:szCs w:val="24"/>
        </w:rPr>
        <w:t xml:space="preserve"> full change of clothes clearly labeled in a bag with your child’s name on it that will remain at school in case of </w:t>
      </w:r>
      <w:r w:rsidR="007E72E4" w:rsidRPr="00EA1726">
        <w:rPr>
          <w:sz w:val="24"/>
          <w:szCs w:val="24"/>
        </w:rPr>
        <w:t>a</w:t>
      </w:r>
      <w:r w:rsidR="00C54ABA" w:rsidRPr="00EA1726">
        <w:rPr>
          <w:sz w:val="24"/>
          <w:szCs w:val="24"/>
        </w:rPr>
        <w:t xml:space="preserve"> need for a change of clothes.</w:t>
      </w:r>
    </w:p>
    <w:p w14:paraId="4D4B54B9" w14:textId="338BCEEE" w:rsidR="00271234" w:rsidRDefault="00271234">
      <w:pPr>
        <w:rPr>
          <w:b/>
          <w:bCs/>
          <w:sz w:val="24"/>
          <w:szCs w:val="24"/>
        </w:rPr>
      </w:pPr>
      <w:r w:rsidRPr="00271234">
        <w:rPr>
          <w:b/>
          <w:bCs/>
          <w:sz w:val="24"/>
          <w:szCs w:val="24"/>
        </w:rPr>
        <w:t>FHES Family Meet and Greet Fall 202</w:t>
      </w:r>
      <w:r w:rsidR="00AD160B">
        <w:rPr>
          <w:b/>
          <w:bCs/>
          <w:sz w:val="24"/>
          <w:szCs w:val="24"/>
        </w:rPr>
        <w:t>4</w:t>
      </w:r>
    </w:p>
    <w:p w14:paraId="44405BF9" w14:textId="7A93847F" w:rsidR="003231BE" w:rsidRDefault="003231BE">
      <w:pPr>
        <w:rPr>
          <w:sz w:val="24"/>
          <w:szCs w:val="24"/>
        </w:rPr>
      </w:pPr>
      <w:r>
        <w:rPr>
          <w:sz w:val="24"/>
          <w:szCs w:val="24"/>
        </w:rPr>
        <w:t xml:space="preserve">Families are invited to our Meet and Greet on </w:t>
      </w:r>
      <w:r w:rsidRPr="003D07E8">
        <w:rPr>
          <w:b/>
          <w:bCs/>
          <w:sz w:val="24"/>
          <w:szCs w:val="24"/>
        </w:rPr>
        <w:t xml:space="preserve">Wednesday, August </w:t>
      </w:r>
      <w:r w:rsidR="008E2368">
        <w:rPr>
          <w:b/>
          <w:bCs/>
          <w:sz w:val="24"/>
          <w:szCs w:val="24"/>
        </w:rPr>
        <w:t>28</w:t>
      </w:r>
      <w:r w:rsidR="003D07E8" w:rsidRPr="003D07E8">
        <w:rPr>
          <w:b/>
          <w:bCs/>
          <w:sz w:val="24"/>
          <w:szCs w:val="24"/>
          <w:vertAlign w:val="superscript"/>
        </w:rPr>
        <w:t>th</w:t>
      </w:r>
      <w:r w:rsidRPr="003D07E8">
        <w:rPr>
          <w:b/>
          <w:bCs/>
          <w:sz w:val="24"/>
          <w:szCs w:val="24"/>
        </w:rPr>
        <w:t xml:space="preserve"> at 6</w:t>
      </w:r>
      <w:r w:rsidR="004E6241" w:rsidRPr="003D07E8">
        <w:rPr>
          <w:b/>
          <w:bCs/>
          <w:sz w:val="24"/>
          <w:szCs w:val="24"/>
        </w:rPr>
        <w:t>:</w:t>
      </w:r>
      <w:r w:rsidR="008E2368">
        <w:rPr>
          <w:b/>
          <w:bCs/>
          <w:sz w:val="24"/>
          <w:szCs w:val="24"/>
        </w:rPr>
        <w:t>15</w:t>
      </w:r>
      <w:r w:rsidR="004E6241" w:rsidRPr="003D07E8">
        <w:rPr>
          <w:b/>
          <w:bCs/>
          <w:sz w:val="24"/>
          <w:szCs w:val="24"/>
        </w:rPr>
        <w:t>pm-7:00pm</w:t>
      </w:r>
      <w:r w:rsidR="004E6241">
        <w:rPr>
          <w:sz w:val="24"/>
          <w:szCs w:val="24"/>
        </w:rPr>
        <w:t xml:space="preserve">. We will gather </w:t>
      </w:r>
      <w:r w:rsidR="003D07E8">
        <w:rPr>
          <w:sz w:val="24"/>
          <w:szCs w:val="24"/>
        </w:rPr>
        <w:t xml:space="preserve">by grade level- Kindergarten, Grade 1, and Grade 1 French Immersion. </w:t>
      </w:r>
      <w:r w:rsidR="00286814">
        <w:rPr>
          <w:sz w:val="24"/>
          <w:szCs w:val="24"/>
        </w:rPr>
        <w:t xml:space="preserve"> Y</w:t>
      </w:r>
      <w:r w:rsidR="003B4E55">
        <w:rPr>
          <w:sz w:val="24"/>
          <w:szCs w:val="24"/>
        </w:rPr>
        <w:t xml:space="preserve">ou will get to meet the teachers and learn about </w:t>
      </w:r>
      <w:r w:rsidR="006B3AE1">
        <w:rPr>
          <w:sz w:val="24"/>
          <w:szCs w:val="24"/>
        </w:rPr>
        <w:t xml:space="preserve">your child’s year to come. You then </w:t>
      </w:r>
      <w:r w:rsidR="00BC1C1E">
        <w:rPr>
          <w:sz w:val="24"/>
          <w:szCs w:val="24"/>
        </w:rPr>
        <w:t xml:space="preserve">will </w:t>
      </w:r>
      <w:r w:rsidR="006B3AE1">
        <w:rPr>
          <w:sz w:val="24"/>
          <w:szCs w:val="24"/>
        </w:rPr>
        <w:t xml:space="preserve">have an opportunity to walk around </w:t>
      </w:r>
      <w:r w:rsidR="002C5921">
        <w:rPr>
          <w:sz w:val="24"/>
          <w:szCs w:val="24"/>
        </w:rPr>
        <w:t xml:space="preserve">and </w:t>
      </w:r>
      <w:r w:rsidR="006435D9">
        <w:rPr>
          <w:sz w:val="24"/>
          <w:szCs w:val="24"/>
        </w:rPr>
        <w:t xml:space="preserve">tour the school. </w:t>
      </w:r>
    </w:p>
    <w:p w14:paraId="5B1996F9" w14:textId="0181DE2D" w:rsidR="007E72E4" w:rsidRDefault="00053103">
      <w:pPr>
        <w:rPr>
          <w:i/>
          <w:sz w:val="24"/>
          <w:szCs w:val="24"/>
        </w:rPr>
      </w:pPr>
      <w:r>
        <w:rPr>
          <w:i/>
          <w:sz w:val="24"/>
          <w:szCs w:val="24"/>
        </w:rPr>
        <w:t>Have a wonderful summer and w</w:t>
      </w:r>
      <w:r w:rsidR="007E72E4" w:rsidRPr="00EA1726">
        <w:rPr>
          <w:i/>
          <w:sz w:val="24"/>
          <w:szCs w:val="24"/>
        </w:rPr>
        <w:t xml:space="preserve">e look forward to seeing you in </w:t>
      </w:r>
      <w:r w:rsidR="006435D9">
        <w:rPr>
          <w:i/>
          <w:sz w:val="24"/>
          <w:szCs w:val="24"/>
        </w:rPr>
        <w:t>August/</w:t>
      </w:r>
      <w:r w:rsidR="007E72E4" w:rsidRPr="00EA1726">
        <w:rPr>
          <w:i/>
          <w:sz w:val="24"/>
          <w:szCs w:val="24"/>
        </w:rPr>
        <w:t>Septembe</w:t>
      </w:r>
      <w:r w:rsidR="00323B9C">
        <w:rPr>
          <w:i/>
          <w:sz w:val="24"/>
          <w:szCs w:val="24"/>
        </w:rPr>
        <w:t>r!</w:t>
      </w:r>
    </w:p>
    <w:p w14:paraId="7E4A2990" w14:textId="51BA7281" w:rsidR="006435D9" w:rsidRDefault="00D2436C">
      <w:pPr>
        <w:rPr>
          <w:iCs/>
          <w:sz w:val="24"/>
          <w:szCs w:val="24"/>
        </w:rPr>
      </w:pPr>
      <w:r>
        <w:rPr>
          <w:i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124BAE1" wp14:editId="79FE695B">
            <wp:simplePos x="0" y="0"/>
            <wp:positionH relativeFrom="column">
              <wp:posOffset>5060950</wp:posOffset>
            </wp:positionH>
            <wp:positionV relativeFrom="paragraph">
              <wp:posOffset>494620</wp:posOffset>
            </wp:positionV>
            <wp:extent cx="976464" cy="818216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464" cy="818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6816">
        <w:rPr>
          <w:iCs/>
          <w:noProof/>
          <w:sz w:val="24"/>
          <w:szCs w:val="24"/>
        </w:rPr>
        <w:drawing>
          <wp:inline distT="0" distB="0" distL="0" distR="0" wp14:anchorId="0B5AA06C" wp14:editId="1C3E914A">
            <wp:extent cx="340242" cy="340242"/>
            <wp:effectExtent l="19050" t="0" r="0" b="0"/>
            <wp:docPr id="1" name="Graphic 1" descr="Scisso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862006">
                      <a:off x="0" y="0"/>
                      <a:ext cx="344985" cy="34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2688">
        <w:rPr>
          <w:iCs/>
          <w:sz w:val="24"/>
          <w:szCs w:val="24"/>
        </w:rPr>
        <w:t>-----------------------------------------------------------------------------------------------------------------------</w:t>
      </w:r>
    </w:p>
    <w:p w14:paraId="7839DCD3" w14:textId="2FF47F0A" w:rsidR="00D2436C" w:rsidRDefault="00D2436C">
      <w:pPr>
        <w:rPr>
          <w:iCs/>
          <w:sz w:val="24"/>
          <w:szCs w:val="24"/>
        </w:rPr>
      </w:pPr>
    </w:p>
    <w:p w14:paraId="5B857BBC" w14:textId="77777777" w:rsidR="00D2436C" w:rsidRDefault="00D2436C">
      <w:pPr>
        <w:rPr>
          <w:iCs/>
          <w:sz w:val="24"/>
          <w:szCs w:val="24"/>
        </w:rPr>
      </w:pPr>
    </w:p>
    <w:p w14:paraId="03DE1BDF" w14:textId="5ED99066" w:rsidR="00D22688" w:rsidRDefault="00D22688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Please return this paper with your child on the first day of school.</w:t>
      </w:r>
    </w:p>
    <w:p w14:paraId="2D6FD93F" w14:textId="3AD2E1C8" w:rsidR="00D22688" w:rsidRDefault="00D22688" w:rsidP="007C6BA4">
      <w:pPr>
        <w:spacing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Child’s Name: ___________________________________</w:t>
      </w:r>
    </w:p>
    <w:p w14:paraId="316B3424" w14:textId="05D13E34" w:rsidR="005D2E26" w:rsidRDefault="00D22688" w:rsidP="007C6BA4">
      <w:pPr>
        <w:spacing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Where does your child go afterschool</w:t>
      </w:r>
      <w:proofErr w:type="gramStart"/>
      <w:r>
        <w:rPr>
          <w:iCs/>
          <w:sz w:val="24"/>
          <w:szCs w:val="24"/>
        </w:rPr>
        <w:t>?</w:t>
      </w:r>
      <w:r w:rsidR="005D2E26">
        <w:rPr>
          <w:iCs/>
          <w:sz w:val="24"/>
          <w:szCs w:val="24"/>
        </w:rPr>
        <w:t>)_</w:t>
      </w:r>
      <w:proofErr w:type="gramEnd"/>
      <w:r w:rsidR="005D2E26">
        <w:rPr>
          <w:iCs/>
          <w:sz w:val="24"/>
          <w:szCs w:val="24"/>
        </w:rPr>
        <w:t>_____________________________________________</w:t>
      </w:r>
    </w:p>
    <w:p w14:paraId="4F6CA5E1" w14:textId="4858F678" w:rsidR="00D22688" w:rsidRDefault="0050257B" w:rsidP="007C6BA4">
      <w:pPr>
        <w:spacing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Pick Up: (name of person picking up child) ___________________________________________</w:t>
      </w:r>
    </w:p>
    <w:p w14:paraId="791AA059" w14:textId="77B62438" w:rsidR="0050257B" w:rsidRDefault="0050257B" w:rsidP="007C6BA4">
      <w:pPr>
        <w:spacing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Bus </w:t>
      </w:r>
      <w:proofErr w:type="gramStart"/>
      <w:r>
        <w:rPr>
          <w:iCs/>
          <w:sz w:val="24"/>
          <w:szCs w:val="24"/>
        </w:rPr>
        <w:t>#:_</w:t>
      </w:r>
      <w:proofErr w:type="gramEnd"/>
      <w:r>
        <w:rPr>
          <w:iCs/>
          <w:sz w:val="24"/>
          <w:szCs w:val="24"/>
        </w:rPr>
        <w:t>_____________</w:t>
      </w:r>
    </w:p>
    <w:p w14:paraId="397B4C6C" w14:textId="4485A16D" w:rsidR="0050257B" w:rsidRPr="006435D9" w:rsidRDefault="0050257B" w:rsidP="007C6BA4">
      <w:pPr>
        <w:spacing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Phone number of where you can be reached if we have any questions: ___________________</w:t>
      </w:r>
    </w:p>
    <w:sectPr w:rsidR="0050257B" w:rsidRPr="006435D9" w:rsidSect="00D2436C">
      <w:pgSz w:w="12240" w:h="20160" w:code="5"/>
      <w:pgMar w:top="634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F6B"/>
    <w:multiLevelType w:val="hybridMultilevel"/>
    <w:tmpl w:val="EE200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050F1"/>
    <w:multiLevelType w:val="hybridMultilevel"/>
    <w:tmpl w:val="6712B7EA"/>
    <w:lvl w:ilvl="0" w:tplc="06765B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17392"/>
    <w:multiLevelType w:val="hybridMultilevel"/>
    <w:tmpl w:val="0D7C8C52"/>
    <w:lvl w:ilvl="0" w:tplc="06765B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F1E24"/>
    <w:multiLevelType w:val="hybridMultilevel"/>
    <w:tmpl w:val="E5FED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14AA4"/>
    <w:multiLevelType w:val="hybridMultilevel"/>
    <w:tmpl w:val="5EBE3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1A5E"/>
    <w:multiLevelType w:val="hybridMultilevel"/>
    <w:tmpl w:val="C0F614C0"/>
    <w:lvl w:ilvl="0" w:tplc="06765B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57165"/>
    <w:multiLevelType w:val="hybridMultilevel"/>
    <w:tmpl w:val="ED849B7E"/>
    <w:lvl w:ilvl="0" w:tplc="06765B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B161F"/>
    <w:multiLevelType w:val="hybridMultilevel"/>
    <w:tmpl w:val="CB204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01872"/>
    <w:multiLevelType w:val="hybridMultilevel"/>
    <w:tmpl w:val="F2A09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C60F2"/>
    <w:multiLevelType w:val="hybridMultilevel"/>
    <w:tmpl w:val="CB702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17722"/>
    <w:multiLevelType w:val="hybridMultilevel"/>
    <w:tmpl w:val="B9707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448532">
    <w:abstractNumId w:val="1"/>
  </w:num>
  <w:num w:numId="2" w16cid:durableId="1640838104">
    <w:abstractNumId w:val="2"/>
  </w:num>
  <w:num w:numId="3" w16cid:durableId="211887096">
    <w:abstractNumId w:val="6"/>
  </w:num>
  <w:num w:numId="4" w16cid:durableId="322045804">
    <w:abstractNumId w:val="5"/>
  </w:num>
  <w:num w:numId="5" w16cid:durableId="1990597733">
    <w:abstractNumId w:val="10"/>
  </w:num>
  <w:num w:numId="6" w16cid:durableId="857043695">
    <w:abstractNumId w:val="8"/>
  </w:num>
  <w:num w:numId="7" w16cid:durableId="1054430426">
    <w:abstractNumId w:val="9"/>
  </w:num>
  <w:num w:numId="8" w16cid:durableId="1289357559">
    <w:abstractNumId w:val="7"/>
  </w:num>
  <w:num w:numId="9" w16cid:durableId="1444954475">
    <w:abstractNumId w:val="0"/>
  </w:num>
  <w:num w:numId="10" w16cid:durableId="842009091">
    <w:abstractNumId w:val="4"/>
  </w:num>
  <w:num w:numId="11" w16cid:durableId="1572616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5A6"/>
    <w:rsid w:val="00053103"/>
    <w:rsid w:val="000F2DED"/>
    <w:rsid w:val="00162B5B"/>
    <w:rsid w:val="00271234"/>
    <w:rsid w:val="00286814"/>
    <w:rsid w:val="002A067C"/>
    <w:rsid w:val="002C4683"/>
    <w:rsid w:val="002C5921"/>
    <w:rsid w:val="003231BE"/>
    <w:rsid w:val="00323B9C"/>
    <w:rsid w:val="003B4E55"/>
    <w:rsid w:val="003D07E8"/>
    <w:rsid w:val="00427F59"/>
    <w:rsid w:val="004E6241"/>
    <w:rsid w:val="0050257B"/>
    <w:rsid w:val="00511FD5"/>
    <w:rsid w:val="005B5CF8"/>
    <w:rsid w:val="005D2E26"/>
    <w:rsid w:val="005E6816"/>
    <w:rsid w:val="006435D9"/>
    <w:rsid w:val="00674EC8"/>
    <w:rsid w:val="006B1B97"/>
    <w:rsid w:val="006B3AE1"/>
    <w:rsid w:val="006D7938"/>
    <w:rsid w:val="00741B6E"/>
    <w:rsid w:val="007C6BA4"/>
    <w:rsid w:val="007E72E4"/>
    <w:rsid w:val="00846E6F"/>
    <w:rsid w:val="00876BEE"/>
    <w:rsid w:val="008E2368"/>
    <w:rsid w:val="008E45A6"/>
    <w:rsid w:val="009D7094"/>
    <w:rsid w:val="00A554D7"/>
    <w:rsid w:val="00AD160B"/>
    <w:rsid w:val="00BC1C1E"/>
    <w:rsid w:val="00C35613"/>
    <w:rsid w:val="00C54ABA"/>
    <w:rsid w:val="00D22688"/>
    <w:rsid w:val="00D2436C"/>
    <w:rsid w:val="00E5715C"/>
    <w:rsid w:val="00EA1726"/>
    <w:rsid w:val="00EC204C"/>
    <w:rsid w:val="00F15FE2"/>
    <w:rsid w:val="00FB4EF7"/>
    <w:rsid w:val="00FC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17CE6"/>
  <w15:chartTrackingRefBased/>
  <w15:docId w15:val="{54F8BB02-B0A3-48A1-A9A6-3B865CBB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7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2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C20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20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2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ublicdomainpictures.net/view-image.php?image=34597&amp;picture=girl-clip-ar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5.svg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douglassalumni.blogspot.com/2011/08/riverview-school-bus-rout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Beaudin, Frances    (ASD-W)</dc:creator>
  <cp:keywords/>
  <dc:description/>
  <cp:lastModifiedBy>Burnett, Cynthia (ASD-W)</cp:lastModifiedBy>
  <cp:revision>5</cp:revision>
  <cp:lastPrinted>2020-06-04T14:16:00Z</cp:lastPrinted>
  <dcterms:created xsi:type="dcterms:W3CDTF">2023-06-06T16:11:00Z</dcterms:created>
  <dcterms:modified xsi:type="dcterms:W3CDTF">2024-06-05T12:46:00Z</dcterms:modified>
</cp:coreProperties>
</file>